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22225" w14:textId="686465EE" w:rsidR="000A38E9" w:rsidRDefault="000A38E9" w:rsidP="000A38E9">
      <w:pPr>
        <w:spacing w:line="240" w:lineRule="auto"/>
        <w:ind w:left="-541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0A38E9">
        <w:rPr>
          <w:rFonts w:cs="B Nazanin" w:hint="cs"/>
          <w:b/>
          <w:bCs/>
          <w:sz w:val="28"/>
          <w:szCs w:val="28"/>
          <w:rtl/>
          <w:lang w:bidi="fa-IR"/>
        </w:rPr>
        <w:t xml:space="preserve">چک لیست پایش بهداشت </w:t>
      </w:r>
      <w:r w:rsidR="005E797F">
        <w:rPr>
          <w:rFonts w:cs="B Nazanin" w:hint="cs"/>
          <w:b/>
          <w:bCs/>
          <w:sz w:val="28"/>
          <w:szCs w:val="28"/>
          <w:rtl/>
          <w:lang w:bidi="fa-IR"/>
        </w:rPr>
        <w:t>محیط</w:t>
      </w:r>
      <w:r w:rsidRPr="000A38E9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0A38E9">
        <w:rPr>
          <w:rFonts w:ascii="Times New Roman" w:hAnsi="Times New Roman" w:cs="Times New Roman" w:hint="cs"/>
          <w:b/>
          <w:bCs/>
          <w:sz w:val="28"/>
          <w:szCs w:val="28"/>
          <w:rtl/>
          <w:lang w:bidi="fa-IR"/>
        </w:rPr>
        <w:t>–</w:t>
      </w:r>
      <w:r w:rsidRPr="000A38E9">
        <w:rPr>
          <w:rFonts w:cs="B Nazanin" w:hint="cs"/>
          <w:b/>
          <w:bCs/>
          <w:sz w:val="28"/>
          <w:szCs w:val="28"/>
          <w:rtl/>
          <w:lang w:bidi="fa-IR"/>
        </w:rPr>
        <w:t xml:space="preserve"> پزشک بالای 20 هزار نفر</w:t>
      </w:r>
    </w:p>
    <w:p w14:paraId="1704E426" w14:textId="77777777" w:rsidR="000A38E9" w:rsidRPr="00ED4108" w:rsidRDefault="000A38E9" w:rsidP="000A38E9">
      <w:pPr>
        <w:tabs>
          <w:tab w:val="center" w:pos="4513"/>
          <w:tab w:val="right" w:pos="9026"/>
        </w:tabs>
        <w:spacing w:after="0" w:line="240" w:lineRule="auto"/>
        <w:jc w:val="center"/>
        <w:rPr>
          <w:rFonts w:asciiTheme="minorHAnsi" w:eastAsiaTheme="minorHAnsi" w:hAnsiTheme="minorHAnsi" w:cs="B Nazanin"/>
          <w:b/>
          <w:bCs/>
          <w:rtl/>
          <w:lang w:bidi="fa-IR"/>
        </w:rPr>
      </w:pPr>
      <w:r w:rsidRPr="00ED4108">
        <w:rPr>
          <w:rFonts w:asciiTheme="minorHAnsi" w:eastAsiaTheme="minorHAnsi" w:hAnsiTheme="minorHAnsi" w:cs="B Nazanin" w:hint="cs"/>
          <w:b/>
          <w:bCs/>
          <w:rtl/>
          <w:lang w:bidi="fa-IR"/>
        </w:rPr>
        <w:t>نام شهرستان...........نام مرکز/ پایگاه/ خانه بهداشت..............نام پایش شوندگان: ............نام پایشگران...........  تاریخ پایش.........</w:t>
      </w:r>
    </w:p>
    <w:p w14:paraId="31B13F47" w14:textId="77777777" w:rsidR="000A38E9" w:rsidRDefault="000A38E9" w:rsidP="000A38E9">
      <w:pPr>
        <w:rPr>
          <w:rtl/>
          <w:lang w:bidi="fa-IR"/>
        </w:rPr>
      </w:pPr>
    </w:p>
    <w:tbl>
      <w:tblPr>
        <w:tblW w:w="11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710"/>
        <w:gridCol w:w="425"/>
        <w:gridCol w:w="425"/>
        <w:gridCol w:w="426"/>
        <w:gridCol w:w="372"/>
        <w:gridCol w:w="400"/>
        <w:gridCol w:w="708"/>
        <w:gridCol w:w="3607"/>
        <w:gridCol w:w="2827"/>
        <w:gridCol w:w="717"/>
      </w:tblGrid>
      <w:tr w:rsidR="000A38E9" w:rsidRPr="00925998" w14:paraId="3E4A9D70" w14:textId="77777777" w:rsidTr="000A38E9">
        <w:trPr>
          <w:trHeight w:val="409"/>
          <w:jc w:val="center"/>
        </w:trPr>
        <w:tc>
          <w:tcPr>
            <w:tcW w:w="740" w:type="dxa"/>
            <w:vMerge w:val="restart"/>
            <w:vAlign w:val="center"/>
          </w:tcPr>
          <w:p w14:paraId="77D5467B" w14:textId="77777777" w:rsidR="000A38E9" w:rsidRPr="00925998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925998">
              <w:rPr>
                <w:rFonts w:cs="B Titr" w:hint="cs"/>
                <w:b/>
                <w:bCs/>
                <w:rtl/>
              </w:rPr>
              <w:t>جمع امتیاز</w:t>
            </w:r>
          </w:p>
        </w:tc>
        <w:tc>
          <w:tcPr>
            <w:tcW w:w="710" w:type="dxa"/>
            <w:vMerge w:val="restart"/>
            <w:vAlign w:val="center"/>
          </w:tcPr>
          <w:p w14:paraId="4BFDC5A8" w14:textId="77777777" w:rsidR="000A38E9" w:rsidRPr="00925998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925998">
              <w:rPr>
                <w:rFonts w:cs="B Titr" w:hint="cs"/>
                <w:b/>
                <w:bCs/>
                <w:rtl/>
              </w:rPr>
              <w:t>سقف امتیاز</w:t>
            </w:r>
          </w:p>
        </w:tc>
        <w:tc>
          <w:tcPr>
            <w:tcW w:w="2048" w:type="dxa"/>
            <w:gridSpan w:val="5"/>
            <w:tcBorders>
              <w:bottom w:val="single" w:sz="4" w:space="0" w:color="auto"/>
            </w:tcBorders>
            <w:vAlign w:val="center"/>
          </w:tcPr>
          <w:p w14:paraId="6194AA4D" w14:textId="77777777" w:rsidR="000A38E9" w:rsidRPr="00925998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925998">
              <w:rPr>
                <w:rFonts w:cs="B Titr" w:hint="cs"/>
                <w:b/>
                <w:bCs/>
                <w:rtl/>
              </w:rPr>
              <w:t>طیف امتیاز</w:t>
            </w:r>
          </w:p>
        </w:tc>
        <w:tc>
          <w:tcPr>
            <w:tcW w:w="708" w:type="dxa"/>
            <w:vMerge w:val="restart"/>
            <w:vAlign w:val="center"/>
          </w:tcPr>
          <w:p w14:paraId="1F5637DF" w14:textId="77777777" w:rsidR="000A38E9" w:rsidRPr="00925998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925998">
              <w:rPr>
                <w:rFonts w:cs="B Titr" w:hint="cs"/>
                <w:b/>
                <w:bCs/>
                <w:rtl/>
              </w:rPr>
              <w:t>ضریب</w:t>
            </w:r>
          </w:p>
        </w:tc>
        <w:tc>
          <w:tcPr>
            <w:tcW w:w="3607" w:type="dxa"/>
            <w:vMerge w:val="restart"/>
            <w:vAlign w:val="center"/>
          </w:tcPr>
          <w:p w14:paraId="49AA2F11" w14:textId="77777777" w:rsidR="000A38E9" w:rsidRPr="00925998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925998">
              <w:rPr>
                <w:rFonts w:cs="B Titr" w:hint="cs"/>
                <w:b/>
                <w:bCs/>
                <w:rtl/>
              </w:rPr>
              <w:t>استاندارد</w:t>
            </w:r>
            <w:r w:rsidRPr="00925998">
              <w:rPr>
                <w:rFonts w:cs="B Titr"/>
                <w:b/>
                <w:bCs/>
                <w:rtl/>
              </w:rPr>
              <w:t>/</w:t>
            </w:r>
            <w:r w:rsidRPr="00925998">
              <w:rPr>
                <w:rFonts w:cs="B Titr" w:hint="cs"/>
                <w:b/>
                <w:bCs/>
                <w:rtl/>
              </w:rPr>
              <w:t xml:space="preserve"> توضیحات</w:t>
            </w:r>
            <w:r w:rsidRPr="00925998">
              <w:rPr>
                <w:rFonts w:cs="B Titr"/>
                <w:b/>
                <w:bCs/>
                <w:rtl/>
              </w:rPr>
              <w:t xml:space="preserve"> </w:t>
            </w:r>
            <w:r w:rsidRPr="00925998">
              <w:rPr>
                <w:rFonts w:cs="B Titr" w:hint="cs"/>
                <w:b/>
                <w:bCs/>
                <w:rtl/>
              </w:rPr>
              <w:t>گویه</w:t>
            </w:r>
            <w:r w:rsidRPr="00925998">
              <w:rPr>
                <w:rFonts w:cs="B Titr"/>
                <w:b/>
                <w:bCs/>
                <w:rtl/>
              </w:rPr>
              <w:t>/</w:t>
            </w:r>
            <w:r w:rsidRPr="00925998">
              <w:rPr>
                <w:rFonts w:cs="B Titr" w:hint="cs"/>
                <w:b/>
                <w:bCs/>
                <w:rtl/>
              </w:rPr>
              <w:t xml:space="preserve"> مورد</w:t>
            </w:r>
            <w:r w:rsidRPr="00925998">
              <w:rPr>
                <w:rFonts w:cs="B Titr"/>
                <w:b/>
                <w:bCs/>
                <w:rtl/>
              </w:rPr>
              <w:t xml:space="preserve"> </w:t>
            </w:r>
            <w:r w:rsidRPr="00925998">
              <w:rPr>
                <w:rFonts w:cs="B Titr" w:hint="cs"/>
                <w:b/>
                <w:bCs/>
                <w:rtl/>
              </w:rPr>
              <w:t>انتظار</w:t>
            </w:r>
          </w:p>
        </w:tc>
        <w:tc>
          <w:tcPr>
            <w:tcW w:w="2827" w:type="dxa"/>
            <w:vMerge w:val="restart"/>
            <w:vAlign w:val="center"/>
          </w:tcPr>
          <w:p w14:paraId="20DC7CD7" w14:textId="77777777" w:rsidR="000A38E9" w:rsidRPr="00925998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925998">
              <w:rPr>
                <w:rFonts w:cs="B Titr" w:hint="cs"/>
                <w:b/>
                <w:bCs/>
                <w:rtl/>
              </w:rPr>
              <w:t>گویه</w:t>
            </w:r>
          </w:p>
        </w:tc>
        <w:tc>
          <w:tcPr>
            <w:tcW w:w="717" w:type="dxa"/>
            <w:vMerge w:val="restart"/>
            <w:vAlign w:val="center"/>
          </w:tcPr>
          <w:p w14:paraId="45ADF988" w14:textId="77777777" w:rsidR="000A38E9" w:rsidRPr="00925998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925998">
              <w:rPr>
                <w:rFonts w:cs="B Titr" w:hint="cs"/>
                <w:b/>
                <w:bCs/>
                <w:rtl/>
              </w:rPr>
              <w:t>ردیف</w:t>
            </w:r>
          </w:p>
        </w:tc>
      </w:tr>
      <w:tr w:rsidR="000A38E9" w:rsidRPr="00925998" w14:paraId="0BFD8B21" w14:textId="77777777" w:rsidTr="000A38E9">
        <w:trPr>
          <w:trHeight w:val="263"/>
          <w:jc w:val="center"/>
        </w:trPr>
        <w:tc>
          <w:tcPr>
            <w:tcW w:w="740" w:type="dxa"/>
            <w:vMerge/>
            <w:vAlign w:val="center"/>
          </w:tcPr>
          <w:p w14:paraId="4F86B305" w14:textId="77777777" w:rsidR="000A38E9" w:rsidRPr="00925998" w:rsidRDefault="000A38E9" w:rsidP="00A409B6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0" w:type="dxa"/>
            <w:vMerge/>
            <w:vAlign w:val="center"/>
          </w:tcPr>
          <w:p w14:paraId="7D8E9EC7" w14:textId="77777777" w:rsidR="000A38E9" w:rsidRPr="00925998" w:rsidRDefault="000A38E9" w:rsidP="00A409B6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vAlign w:val="center"/>
          </w:tcPr>
          <w:p w14:paraId="636E41EF" w14:textId="77777777" w:rsidR="000A38E9" w:rsidRPr="00925998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925998">
              <w:rPr>
                <w:rFonts w:cs="B Titr" w:hint="cs"/>
                <w:b/>
                <w:bCs/>
                <w:rtl/>
              </w:rPr>
              <w:t>4</w:t>
            </w:r>
          </w:p>
        </w:tc>
        <w:tc>
          <w:tcPr>
            <w:tcW w:w="425" w:type="dxa"/>
            <w:vAlign w:val="center"/>
          </w:tcPr>
          <w:p w14:paraId="17E46197" w14:textId="77777777" w:rsidR="000A38E9" w:rsidRPr="00925998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925998">
              <w:rPr>
                <w:rFonts w:cs="B Titr" w:hint="cs"/>
                <w:b/>
                <w:bCs/>
                <w:rtl/>
              </w:rPr>
              <w:t>3</w:t>
            </w:r>
          </w:p>
        </w:tc>
        <w:tc>
          <w:tcPr>
            <w:tcW w:w="426" w:type="dxa"/>
            <w:vAlign w:val="center"/>
          </w:tcPr>
          <w:p w14:paraId="2F80A9AF" w14:textId="77777777" w:rsidR="000A38E9" w:rsidRPr="00925998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925998">
              <w:rPr>
                <w:rFonts w:cs="B Titr" w:hint="cs"/>
                <w:b/>
                <w:bCs/>
                <w:rtl/>
              </w:rPr>
              <w:t>2</w:t>
            </w:r>
          </w:p>
        </w:tc>
        <w:tc>
          <w:tcPr>
            <w:tcW w:w="372" w:type="dxa"/>
            <w:vAlign w:val="center"/>
          </w:tcPr>
          <w:p w14:paraId="75FA7184" w14:textId="77777777" w:rsidR="000A38E9" w:rsidRPr="00925998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925998">
              <w:rPr>
                <w:rFonts w:cs="B Titr" w:hint="cs"/>
                <w:b/>
                <w:bCs/>
                <w:rtl/>
              </w:rPr>
              <w:t>1</w:t>
            </w:r>
          </w:p>
        </w:tc>
        <w:tc>
          <w:tcPr>
            <w:tcW w:w="400" w:type="dxa"/>
            <w:vAlign w:val="center"/>
          </w:tcPr>
          <w:p w14:paraId="23E1D814" w14:textId="77777777" w:rsidR="000A38E9" w:rsidRPr="00925998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925998">
              <w:rPr>
                <w:rFonts w:cs="B Titr" w:hint="cs"/>
                <w:b/>
                <w:bCs/>
                <w:rtl/>
              </w:rPr>
              <w:t>0</w:t>
            </w:r>
          </w:p>
        </w:tc>
        <w:tc>
          <w:tcPr>
            <w:tcW w:w="708" w:type="dxa"/>
            <w:vMerge/>
            <w:vAlign w:val="center"/>
          </w:tcPr>
          <w:p w14:paraId="2A2B4C50" w14:textId="77777777" w:rsidR="000A38E9" w:rsidRPr="00925998" w:rsidRDefault="000A38E9" w:rsidP="00A409B6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7" w:type="dxa"/>
            <w:vMerge/>
            <w:vAlign w:val="center"/>
          </w:tcPr>
          <w:p w14:paraId="5A1B52C2" w14:textId="77777777" w:rsidR="000A38E9" w:rsidRPr="00925998" w:rsidRDefault="000A38E9" w:rsidP="00A409B6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27" w:type="dxa"/>
            <w:vMerge/>
            <w:vAlign w:val="center"/>
          </w:tcPr>
          <w:p w14:paraId="6542B112" w14:textId="77777777" w:rsidR="000A38E9" w:rsidRPr="00925998" w:rsidRDefault="000A38E9" w:rsidP="00A409B6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7" w:type="dxa"/>
            <w:vMerge/>
            <w:vAlign w:val="center"/>
          </w:tcPr>
          <w:p w14:paraId="4A8FDC26" w14:textId="77777777" w:rsidR="000A38E9" w:rsidRPr="00925998" w:rsidRDefault="000A38E9" w:rsidP="00A409B6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0A38E9" w:rsidRPr="00925998" w14:paraId="1279FB3F" w14:textId="77777777" w:rsidTr="000A38E9">
        <w:trPr>
          <w:trHeight w:val="263"/>
          <w:jc w:val="center"/>
        </w:trPr>
        <w:tc>
          <w:tcPr>
            <w:tcW w:w="740" w:type="dxa"/>
            <w:vAlign w:val="center"/>
          </w:tcPr>
          <w:p w14:paraId="18CF24FE" w14:textId="77777777" w:rsidR="000A38E9" w:rsidRDefault="000A38E9" w:rsidP="00A409B6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5DCAD9FF" w14:textId="77777777" w:rsidR="000A38E9" w:rsidRDefault="000A38E9" w:rsidP="00A409B6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25" w:type="dxa"/>
            <w:vAlign w:val="center"/>
          </w:tcPr>
          <w:p w14:paraId="4A19EE8B" w14:textId="77777777" w:rsidR="000A38E9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14:paraId="5FE11B58" w14:textId="77777777" w:rsidR="000A38E9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14:paraId="59E2D86F" w14:textId="77777777" w:rsidR="000A38E9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</w:p>
        </w:tc>
        <w:tc>
          <w:tcPr>
            <w:tcW w:w="372" w:type="dxa"/>
            <w:vAlign w:val="center"/>
          </w:tcPr>
          <w:p w14:paraId="6E95EF84" w14:textId="77777777" w:rsidR="000A38E9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</w:p>
        </w:tc>
        <w:tc>
          <w:tcPr>
            <w:tcW w:w="400" w:type="dxa"/>
            <w:vAlign w:val="center"/>
          </w:tcPr>
          <w:p w14:paraId="091288F4" w14:textId="77777777" w:rsidR="000A38E9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14:paraId="271C9EA2" w14:textId="77777777" w:rsidR="000A38E9" w:rsidRDefault="000A38E9" w:rsidP="00A409B6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607" w:type="dxa"/>
            <w:vAlign w:val="center"/>
          </w:tcPr>
          <w:p w14:paraId="0FFE63DA" w14:textId="2018B39D" w:rsidR="000A38E9" w:rsidRPr="00925998" w:rsidRDefault="000A38E9" w:rsidP="00A409B6">
            <w:pPr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925998">
              <w:rPr>
                <w:rFonts w:cs="B Nazanin" w:hint="cs"/>
                <w:sz w:val="20"/>
                <w:szCs w:val="20"/>
                <w:rtl/>
              </w:rPr>
              <w:t>پزشک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محتوای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کلی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دستورالعمل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و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برنامه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های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بهداشت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="00513188">
              <w:rPr>
                <w:rFonts w:cs="B Nazanin" w:hint="cs"/>
                <w:sz w:val="20"/>
                <w:szCs w:val="20"/>
                <w:rtl/>
              </w:rPr>
              <w:t>محیط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آگاهی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دارد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(</w:t>
            </w:r>
            <w:r>
              <w:rPr>
                <w:rFonts w:cs="B Nazanin" w:hint="cs"/>
                <w:sz w:val="20"/>
                <w:szCs w:val="20"/>
                <w:rtl/>
              </w:rPr>
              <w:t>1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 xml:space="preserve"> امتیاز)</w:t>
            </w:r>
          </w:p>
          <w:p w14:paraId="2D49621C" w14:textId="77777777" w:rsidR="000A38E9" w:rsidRPr="00925998" w:rsidRDefault="000A38E9" w:rsidP="00A409B6">
            <w:pPr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ستندات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پیگیری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مداخلات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دستیابی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به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اهداف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مورد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نظر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و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ارتقای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شاخص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ها وجود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دارد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(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>2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امتیاز)</w:t>
            </w:r>
          </w:p>
          <w:p w14:paraId="7345A3AF" w14:textId="77777777" w:rsidR="000A38E9" w:rsidRPr="00925998" w:rsidRDefault="000A38E9" w:rsidP="00A409B6">
            <w:pPr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925998">
              <w:rPr>
                <w:rFonts w:cs="B Nazanin" w:hint="cs"/>
                <w:sz w:val="20"/>
                <w:szCs w:val="20"/>
                <w:rtl/>
              </w:rPr>
              <w:t>نظارت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بر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اقدامات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آموزشی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و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فرهنگ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سازی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(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1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امتیاز)</w:t>
            </w:r>
          </w:p>
        </w:tc>
        <w:tc>
          <w:tcPr>
            <w:tcW w:w="2827" w:type="dxa"/>
            <w:vAlign w:val="center"/>
          </w:tcPr>
          <w:p w14:paraId="51A576C5" w14:textId="5989778C" w:rsidR="000A38E9" w:rsidRPr="007C3A39" w:rsidRDefault="000A38E9" w:rsidP="00A4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C3A39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>کلیات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>دستورالعمل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>و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>برنامه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>های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>بهداشت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="00513188">
              <w:rPr>
                <w:rFonts w:cs="B Nazanin" w:hint="cs"/>
                <w:sz w:val="20"/>
                <w:szCs w:val="20"/>
                <w:rtl/>
              </w:rPr>
              <w:t>محیط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 xml:space="preserve"> اطلاع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>دارد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. 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>دستیابی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>به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>اهداف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>و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>اثر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>بخشی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>برنامه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>های بهداشت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="00513188">
              <w:rPr>
                <w:rFonts w:cs="B Nazanin" w:hint="cs"/>
                <w:sz w:val="20"/>
                <w:szCs w:val="20"/>
                <w:rtl/>
              </w:rPr>
              <w:t xml:space="preserve">محیط 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>مرکز مربوطه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>را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>پیگیری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>نموده است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. 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>فعالیت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>های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>مشارکتی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>برنامه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>های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>بهداشت</w:t>
            </w:r>
            <w:r w:rsidR="005E797F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513188">
              <w:rPr>
                <w:rFonts w:cs="B Nazanin" w:hint="cs"/>
                <w:sz w:val="20"/>
                <w:szCs w:val="20"/>
                <w:rtl/>
              </w:rPr>
              <w:t>محیط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  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>مشارکت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>دارد</w:t>
            </w:r>
            <w:r w:rsidRPr="007C3A39">
              <w:rPr>
                <w:rFonts w:cs="B Nazanin"/>
                <w:sz w:val="20"/>
                <w:szCs w:val="20"/>
                <w:rtl/>
              </w:rPr>
              <w:t>.</w:t>
            </w:r>
          </w:p>
        </w:tc>
        <w:tc>
          <w:tcPr>
            <w:tcW w:w="717" w:type="dxa"/>
            <w:vAlign w:val="center"/>
          </w:tcPr>
          <w:p w14:paraId="53CA49B1" w14:textId="77777777" w:rsidR="000A38E9" w:rsidRPr="00925998" w:rsidRDefault="000A38E9" w:rsidP="00A409B6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925998"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0A38E9" w:rsidRPr="00925998" w14:paraId="75866502" w14:textId="77777777" w:rsidTr="000A38E9">
        <w:trPr>
          <w:trHeight w:val="263"/>
          <w:jc w:val="center"/>
        </w:trPr>
        <w:tc>
          <w:tcPr>
            <w:tcW w:w="740" w:type="dxa"/>
            <w:vAlign w:val="center"/>
          </w:tcPr>
          <w:p w14:paraId="6CA86199" w14:textId="77777777" w:rsidR="000A38E9" w:rsidRDefault="000A38E9" w:rsidP="00A409B6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12B50FE3" w14:textId="77777777" w:rsidR="000A38E9" w:rsidRDefault="000A38E9" w:rsidP="00A409B6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25" w:type="dxa"/>
            <w:vAlign w:val="center"/>
          </w:tcPr>
          <w:p w14:paraId="472F411F" w14:textId="77777777" w:rsidR="000A38E9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14:paraId="7AE20AF0" w14:textId="77777777" w:rsidR="000A38E9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14:paraId="4CCAA0BB" w14:textId="77777777" w:rsidR="000A38E9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</w:p>
        </w:tc>
        <w:tc>
          <w:tcPr>
            <w:tcW w:w="372" w:type="dxa"/>
            <w:vAlign w:val="center"/>
          </w:tcPr>
          <w:p w14:paraId="14851667" w14:textId="77777777" w:rsidR="000A38E9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</w:p>
        </w:tc>
        <w:tc>
          <w:tcPr>
            <w:tcW w:w="400" w:type="dxa"/>
            <w:vAlign w:val="center"/>
          </w:tcPr>
          <w:p w14:paraId="50B9398B" w14:textId="77777777" w:rsidR="000A38E9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14:paraId="6CE17850" w14:textId="77777777" w:rsidR="000A38E9" w:rsidRDefault="000A38E9" w:rsidP="00A409B6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607" w:type="dxa"/>
            <w:vAlign w:val="center"/>
          </w:tcPr>
          <w:p w14:paraId="20D187B4" w14:textId="77777777" w:rsidR="000A38E9" w:rsidRPr="00925998" w:rsidRDefault="000A38E9" w:rsidP="00A409B6">
            <w:pPr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925998">
              <w:rPr>
                <w:rFonts w:cs="B Nazanin" w:hint="cs"/>
                <w:sz w:val="20"/>
                <w:szCs w:val="20"/>
                <w:rtl/>
              </w:rPr>
              <w:t>ارائه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گزارش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نظارت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شامل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گزارش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اقدامات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و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آمار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مربوطه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(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>4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امتیاز)</w:t>
            </w:r>
          </w:p>
        </w:tc>
        <w:tc>
          <w:tcPr>
            <w:tcW w:w="2827" w:type="dxa"/>
            <w:vAlign w:val="center"/>
          </w:tcPr>
          <w:p w14:paraId="214FDAEF" w14:textId="7B9FFEF6" w:rsidR="000A38E9" w:rsidRPr="007C3A39" w:rsidRDefault="000A38E9" w:rsidP="00A4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C3A39">
              <w:rPr>
                <w:rFonts w:cs="B Nazanin" w:hint="cs"/>
                <w:sz w:val="20"/>
                <w:szCs w:val="20"/>
                <w:rtl/>
              </w:rPr>
              <w:t>بر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>ثبت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>آمار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>و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>اطلاعات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>بهداشت</w:t>
            </w:r>
            <w:r w:rsidRPr="007C3A3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="00513188">
              <w:rPr>
                <w:rFonts w:cs="B Nazanin" w:hint="cs"/>
                <w:sz w:val="20"/>
                <w:szCs w:val="20"/>
                <w:rtl/>
              </w:rPr>
              <w:t xml:space="preserve">محیط </w:t>
            </w:r>
            <w:r w:rsidRPr="007C3A39">
              <w:rPr>
                <w:rFonts w:cs="B Nazanin" w:hint="cs"/>
                <w:sz w:val="20"/>
                <w:szCs w:val="20"/>
                <w:rtl/>
              </w:rPr>
              <w:t>نظارت دارد.</w:t>
            </w:r>
          </w:p>
        </w:tc>
        <w:tc>
          <w:tcPr>
            <w:tcW w:w="717" w:type="dxa"/>
            <w:vAlign w:val="center"/>
          </w:tcPr>
          <w:p w14:paraId="0F8ED4CD" w14:textId="77777777" w:rsidR="000A38E9" w:rsidRPr="00925998" w:rsidRDefault="000A38E9" w:rsidP="00A409B6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925998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0A38E9" w:rsidRPr="00925998" w14:paraId="04734746" w14:textId="77777777" w:rsidTr="000A38E9">
        <w:trPr>
          <w:trHeight w:val="1485"/>
          <w:jc w:val="center"/>
        </w:trPr>
        <w:tc>
          <w:tcPr>
            <w:tcW w:w="740" w:type="dxa"/>
            <w:vAlign w:val="center"/>
          </w:tcPr>
          <w:p w14:paraId="3FDDE1D5" w14:textId="77777777" w:rsidR="000A38E9" w:rsidRDefault="000A38E9" w:rsidP="00A409B6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3E2D75A1" w14:textId="77777777" w:rsidR="000A38E9" w:rsidRDefault="000A38E9" w:rsidP="00A409B6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425" w:type="dxa"/>
            <w:vAlign w:val="center"/>
          </w:tcPr>
          <w:p w14:paraId="710685BD" w14:textId="77777777" w:rsidR="000A38E9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14:paraId="2245A537" w14:textId="77777777" w:rsidR="000A38E9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14:paraId="64DFE4B4" w14:textId="77777777" w:rsidR="000A38E9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</w:p>
        </w:tc>
        <w:tc>
          <w:tcPr>
            <w:tcW w:w="372" w:type="dxa"/>
            <w:vAlign w:val="center"/>
          </w:tcPr>
          <w:p w14:paraId="7C55B04B" w14:textId="77777777" w:rsidR="000A38E9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</w:p>
        </w:tc>
        <w:tc>
          <w:tcPr>
            <w:tcW w:w="400" w:type="dxa"/>
            <w:vAlign w:val="center"/>
          </w:tcPr>
          <w:p w14:paraId="7E592474" w14:textId="77777777" w:rsidR="000A38E9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14:paraId="3CD8760B" w14:textId="77777777" w:rsidR="000A38E9" w:rsidRDefault="000A38E9" w:rsidP="00A409B6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607" w:type="dxa"/>
            <w:vAlign w:val="center"/>
          </w:tcPr>
          <w:p w14:paraId="5735603B" w14:textId="3449FB74" w:rsidR="000A38E9" w:rsidRDefault="000A38E9" w:rsidP="00A409B6">
            <w:pPr>
              <w:autoSpaceDE w:val="0"/>
              <w:autoSpaceDN w:val="0"/>
              <w:adjustRightInd w:val="0"/>
              <w:spacing w:after="0" w:line="240" w:lineRule="auto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آگاهی (1 امتیاز) و نظارت ( 2 امتیاز) بر وضعیت توزيع </w:t>
            </w:r>
            <w:r w:rsidR="00513188" w:rsidRPr="00513188">
              <w:rPr>
                <w:rFonts w:cs="B Nazanin"/>
                <w:sz w:val="20"/>
                <w:szCs w:val="20"/>
                <w:rtl/>
              </w:rPr>
              <w:t>اماکن و مراکز ته</w:t>
            </w:r>
            <w:r w:rsidR="00513188" w:rsidRPr="00513188">
              <w:rPr>
                <w:rFonts w:cs="B Nazanin" w:hint="cs"/>
                <w:sz w:val="20"/>
                <w:szCs w:val="20"/>
                <w:rtl/>
              </w:rPr>
              <w:t>ی</w:t>
            </w:r>
            <w:r w:rsidR="00513188" w:rsidRPr="00513188">
              <w:rPr>
                <w:rFonts w:cs="B Nazanin" w:hint="eastAsia"/>
                <w:sz w:val="20"/>
                <w:szCs w:val="20"/>
                <w:rtl/>
              </w:rPr>
              <w:t>ه</w:t>
            </w:r>
            <w:r w:rsidR="00513188" w:rsidRPr="00513188">
              <w:rPr>
                <w:rFonts w:cs="B Nazanin"/>
                <w:sz w:val="20"/>
                <w:szCs w:val="20"/>
                <w:rtl/>
              </w:rPr>
              <w:t xml:space="preserve"> و توز</w:t>
            </w:r>
            <w:r w:rsidR="00513188" w:rsidRPr="00513188">
              <w:rPr>
                <w:rFonts w:cs="B Nazanin" w:hint="cs"/>
                <w:sz w:val="20"/>
                <w:szCs w:val="20"/>
                <w:rtl/>
              </w:rPr>
              <w:t>ی</w:t>
            </w:r>
            <w:r w:rsidR="00513188" w:rsidRPr="00513188">
              <w:rPr>
                <w:rFonts w:cs="B Nazanin" w:hint="eastAsia"/>
                <w:sz w:val="20"/>
                <w:szCs w:val="20"/>
                <w:rtl/>
              </w:rPr>
              <w:t>ع</w:t>
            </w:r>
            <w:r w:rsidR="00513188" w:rsidRPr="00513188">
              <w:rPr>
                <w:rFonts w:cs="B Nazanin"/>
                <w:sz w:val="20"/>
                <w:szCs w:val="20"/>
                <w:rtl/>
              </w:rPr>
              <w:t xml:space="preserve"> مواد غذا</w:t>
            </w:r>
            <w:r w:rsidR="00513188" w:rsidRPr="00513188">
              <w:rPr>
                <w:rFonts w:cs="B Nazanin" w:hint="cs"/>
                <w:sz w:val="20"/>
                <w:szCs w:val="20"/>
                <w:rtl/>
              </w:rPr>
              <w:t>یی</w:t>
            </w:r>
            <w:r w:rsidR="00513188" w:rsidRPr="00513188">
              <w:rPr>
                <w:rFonts w:cs="B Nazanin"/>
                <w:sz w:val="20"/>
                <w:szCs w:val="20"/>
                <w:rtl/>
              </w:rPr>
              <w:t xml:space="preserve"> و اماکن عموم</w:t>
            </w:r>
            <w:r w:rsidR="00513188" w:rsidRPr="00513188">
              <w:rPr>
                <w:rFonts w:cs="B Nazanin" w:hint="cs"/>
                <w:sz w:val="20"/>
                <w:szCs w:val="20"/>
                <w:rtl/>
              </w:rPr>
              <w:t>ی</w:t>
            </w:r>
            <w:r w:rsidR="00513188" w:rsidRPr="00513188">
              <w:rPr>
                <w:rFonts w:cs="B Nazanin"/>
                <w:sz w:val="20"/>
                <w:szCs w:val="20"/>
                <w:rtl/>
              </w:rPr>
              <w:t xml:space="preserve"> و دفاتر خدمات سلامت و آموزشگاهها</w:t>
            </w:r>
            <w:r w:rsidR="00513188" w:rsidRPr="00513188">
              <w:rPr>
                <w:rFonts w:cs="B Nazanin" w:hint="cs"/>
                <w:sz w:val="20"/>
                <w:szCs w:val="20"/>
                <w:rtl/>
              </w:rPr>
              <w:t>ی</w:t>
            </w:r>
            <w:r w:rsidR="00513188" w:rsidRPr="00513188">
              <w:rPr>
                <w:rFonts w:cs="B Nazanin"/>
                <w:sz w:val="20"/>
                <w:szCs w:val="20"/>
                <w:rtl/>
              </w:rPr>
              <w:t xml:space="preserve"> اصناف و صدور کارت بهداشت  </w:t>
            </w:r>
            <w:r>
              <w:rPr>
                <w:rFonts w:cs="B Nazanin" w:hint="cs"/>
                <w:sz w:val="20"/>
                <w:szCs w:val="20"/>
                <w:rtl/>
              </w:rPr>
              <w:t>منطقه تحت پوشش</w:t>
            </w:r>
          </w:p>
        </w:tc>
        <w:tc>
          <w:tcPr>
            <w:tcW w:w="2827" w:type="dxa"/>
            <w:vAlign w:val="center"/>
          </w:tcPr>
          <w:p w14:paraId="35B9A847" w14:textId="04FE8019" w:rsidR="000A38E9" w:rsidRDefault="000A38E9" w:rsidP="00A4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آگاهی و نظارت بر وضعیت توزيع </w:t>
            </w:r>
            <w:r w:rsidR="00513188">
              <w:rPr>
                <w:rFonts w:cs="B Nazanin" w:hint="cs"/>
                <w:sz w:val="20"/>
                <w:szCs w:val="20"/>
                <w:rtl/>
              </w:rPr>
              <w:t xml:space="preserve">اماکن و مراکز تهیه و توزیع مواد غذایی و اماکن عمومی و دفاتر خدمات سلامت و آموزشگاههای اصناف و صدور کارت بهداشت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منطقه تحت پوشش دارد.</w:t>
            </w:r>
          </w:p>
        </w:tc>
        <w:tc>
          <w:tcPr>
            <w:tcW w:w="717" w:type="dxa"/>
            <w:vAlign w:val="center"/>
          </w:tcPr>
          <w:p w14:paraId="2E797466" w14:textId="77777777" w:rsidR="000A38E9" w:rsidRPr="00925998" w:rsidRDefault="000A38E9" w:rsidP="00A409B6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925998">
              <w:rPr>
                <w:rFonts w:cs="B Zar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0A38E9" w:rsidRPr="00925998" w14:paraId="2BEA9E2D" w14:textId="77777777" w:rsidTr="000A38E9">
        <w:trPr>
          <w:trHeight w:val="690"/>
          <w:jc w:val="center"/>
        </w:trPr>
        <w:tc>
          <w:tcPr>
            <w:tcW w:w="740" w:type="dxa"/>
            <w:vAlign w:val="center"/>
          </w:tcPr>
          <w:p w14:paraId="5581F037" w14:textId="77777777" w:rsidR="000A38E9" w:rsidRDefault="000A38E9" w:rsidP="00A409B6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74E95920" w14:textId="77777777" w:rsidR="000A38E9" w:rsidRDefault="000A38E9" w:rsidP="00A409B6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425" w:type="dxa"/>
            <w:vAlign w:val="center"/>
          </w:tcPr>
          <w:p w14:paraId="370D1716" w14:textId="77777777" w:rsidR="000A38E9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14:paraId="0C3B8794" w14:textId="77777777" w:rsidR="000A38E9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14:paraId="62CCF169" w14:textId="77777777" w:rsidR="000A38E9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</w:p>
        </w:tc>
        <w:tc>
          <w:tcPr>
            <w:tcW w:w="372" w:type="dxa"/>
            <w:vAlign w:val="center"/>
          </w:tcPr>
          <w:p w14:paraId="6B562F45" w14:textId="77777777" w:rsidR="000A38E9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</w:p>
        </w:tc>
        <w:tc>
          <w:tcPr>
            <w:tcW w:w="400" w:type="dxa"/>
            <w:vAlign w:val="center"/>
          </w:tcPr>
          <w:p w14:paraId="64605A02" w14:textId="77777777" w:rsidR="000A38E9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14:paraId="5F69E6F3" w14:textId="77777777" w:rsidR="000A38E9" w:rsidRDefault="000A38E9" w:rsidP="00A409B6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607" w:type="dxa"/>
            <w:vAlign w:val="center"/>
          </w:tcPr>
          <w:p w14:paraId="7CCDEB83" w14:textId="77777777" w:rsidR="000A38E9" w:rsidRPr="00925998" w:rsidRDefault="000A38E9" w:rsidP="00A409B6">
            <w:pPr>
              <w:spacing w:after="0" w:line="240" w:lineRule="auto"/>
              <w:jc w:val="both"/>
              <w:rPr>
                <w:rFonts w:cs="B Nazanin"/>
                <w:sz w:val="20"/>
                <w:szCs w:val="20"/>
              </w:rPr>
            </w:pPr>
            <w:r w:rsidRPr="00925998">
              <w:rPr>
                <w:rFonts w:cs="B Nazanin" w:hint="cs"/>
                <w:sz w:val="20"/>
                <w:szCs w:val="20"/>
                <w:rtl/>
              </w:rPr>
              <w:t>آگاهی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(</w:t>
            </w:r>
            <w:r>
              <w:rPr>
                <w:rFonts w:cs="B Nazanin" w:hint="cs"/>
                <w:sz w:val="20"/>
                <w:szCs w:val="20"/>
                <w:rtl/>
              </w:rPr>
              <w:t>1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امتیاز)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و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نظارت</w:t>
            </w:r>
            <w:r>
              <w:rPr>
                <w:rFonts w:cs="B Nazanin" w:hint="cs"/>
                <w:sz w:val="20"/>
                <w:szCs w:val="20"/>
                <w:rtl/>
              </w:rPr>
              <w:t>، پیگیری و ارجاع بازرسی و انجام اقدامات مرتبط با سامانه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(</w:t>
            </w:r>
            <w:r w:rsidRPr="00925998">
              <w:rPr>
                <w:rFonts w:cs="B Nazanin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3 </w:t>
            </w:r>
            <w:r w:rsidRPr="00925998">
              <w:rPr>
                <w:rFonts w:cs="B Nazanin" w:hint="cs"/>
                <w:sz w:val="20"/>
                <w:szCs w:val="20"/>
                <w:rtl/>
              </w:rPr>
              <w:t>امتیاز)</w:t>
            </w:r>
          </w:p>
          <w:p w14:paraId="02D10EBC" w14:textId="77777777" w:rsidR="000A38E9" w:rsidRPr="00925998" w:rsidRDefault="000A38E9" w:rsidP="00A409B6">
            <w:pPr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27" w:type="dxa"/>
            <w:vAlign w:val="center"/>
          </w:tcPr>
          <w:p w14:paraId="292EE571" w14:textId="77777777" w:rsidR="000A38E9" w:rsidRPr="007C3A39" w:rsidRDefault="000A38E9" w:rsidP="00A4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نظارت، برنامه ریزی و اجرای اقدامات و برنامه های مرتبط با سامانه سامح</w:t>
            </w:r>
          </w:p>
        </w:tc>
        <w:tc>
          <w:tcPr>
            <w:tcW w:w="717" w:type="dxa"/>
            <w:vAlign w:val="center"/>
          </w:tcPr>
          <w:p w14:paraId="0724DACD" w14:textId="77777777" w:rsidR="000A38E9" w:rsidRPr="00925998" w:rsidRDefault="000A38E9" w:rsidP="00A409B6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0A38E9" w:rsidRPr="00925998" w14:paraId="6B3B73A8" w14:textId="77777777" w:rsidTr="000A38E9">
        <w:trPr>
          <w:trHeight w:val="184"/>
          <w:jc w:val="center"/>
        </w:trPr>
        <w:tc>
          <w:tcPr>
            <w:tcW w:w="740" w:type="dxa"/>
            <w:vAlign w:val="center"/>
          </w:tcPr>
          <w:p w14:paraId="62C2E48F" w14:textId="77777777" w:rsidR="000A38E9" w:rsidRDefault="000A38E9" w:rsidP="00A409B6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69C73556" w14:textId="77777777" w:rsidR="000A38E9" w:rsidRDefault="000A38E9" w:rsidP="00A409B6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425" w:type="dxa"/>
            <w:vAlign w:val="center"/>
          </w:tcPr>
          <w:p w14:paraId="1A5619F5" w14:textId="77777777" w:rsidR="000A38E9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14:paraId="742E8D30" w14:textId="77777777" w:rsidR="000A38E9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14:paraId="38EB6BB1" w14:textId="77777777" w:rsidR="000A38E9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</w:p>
        </w:tc>
        <w:tc>
          <w:tcPr>
            <w:tcW w:w="372" w:type="dxa"/>
            <w:vAlign w:val="center"/>
          </w:tcPr>
          <w:p w14:paraId="3A8F2584" w14:textId="77777777" w:rsidR="000A38E9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</w:p>
        </w:tc>
        <w:tc>
          <w:tcPr>
            <w:tcW w:w="400" w:type="dxa"/>
            <w:vAlign w:val="center"/>
          </w:tcPr>
          <w:p w14:paraId="209F05FB" w14:textId="77777777" w:rsidR="000A38E9" w:rsidRDefault="000A38E9" w:rsidP="00A409B6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14:paraId="0FB53D89" w14:textId="77777777" w:rsidR="000A38E9" w:rsidRDefault="000A38E9" w:rsidP="00A409B6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607" w:type="dxa"/>
            <w:vAlign w:val="center"/>
          </w:tcPr>
          <w:p w14:paraId="370671F5" w14:textId="315A8786" w:rsidR="000A38E9" w:rsidRDefault="000A38E9" w:rsidP="00A409B6">
            <w:pPr>
              <w:spacing w:after="0" w:line="240" w:lineRule="auto"/>
              <w:jc w:val="both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اطلاع از </w:t>
            </w:r>
            <w:r w:rsidR="00513188">
              <w:rPr>
                <w:rFonts w:cs="B Nazanin" w:hint="cs"/>
                <w:sz w:val="20"/>
                <w:szCs w:val="20"/>
                <w:rtl/>
              </w:rPr>
              <w:t>صدور کارت بهداشت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(1 امتیاز) انجام معاینات </w:t>
            </w:r>
            <w:r w:rsidR="00513188">
              <w:rPr>
                <w:rFonts w:cs="B Nazanin" w:hint="cs"/>
                <w:sz w:val="20"/>
                <w:szCs w:val="20"/>
                <w:rtl/>
              </w:rPr>
              <w:t>جهت صدور کارت بهداشت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( 3 امتیاز)</w:t>
            </w:r>
          </w:p>
          <w:p w14:paraId="0D4E9EE5" w14:textId="77777777" w:rsidR="000A38E9" w:rsidRDefault="000A38E9" w:rsidP="00A409B6">
            <w:pPr>
              <w:spacing w:after="0" w:line="240" w:lineRule="auto"/>
              <w:jc w:val="both"/>
              <w:rPr>
                <w:rFonts w:cs="B Nazanin"/>
                <w:sz w:val="20"/>
                <w:szCs w:val="20"/>
              </w:rPr>
            </w:pPr>
          </w:p>
        </w:tc>
        <w:tc>
          <w:tcPr>
            <w:tcW w:w="2827" w:type="dxa"/>
            <w:vAlign w:val="center"/>
          </w:tcPr>
          <w:p w14:paraId="1C327755" w14:textId="2DEE7941" w:rsidR="000A38E9" w:rsidRDefault="00513188" w:rsidP="00A4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اطلاع و صدور کارت بهداشت</w:t>
            </w:r>
          </w:p>
        </w:tc>
        <w:tc>
          <w:tcPr>
            <w:tcW w:w="717" w:type="dxa"/>
            <w:vAlign w:val="center"/>
          </w:tcPr>
          <w:p w14:paraId="5718BDF0" w14:textId="77777777" w:rsidR="000A38E9" w:rsidRDefault="000A38E9" w:rsidP="00A409B6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0A38E9" w:rsidRPr="00925998" w14:paraId="351D5460" w14:textId="77777777" w:rsidTr="000A38E9">
        <w:trPr>
          <w:trHeight w:val="263"/>
          <w:jc w:val="center"/>
        </w:trPr>
        <w:tc>
          <w:tcPr>
            <w:tcW w:w="740" w:type="dxa"/>
            <w:vAlign w:val="center"/>
          </w:tcPr>
          <w:p w14:paraId="62D0DB35" w14:textId="77777777" w:rsidR="000A38E9" w:rsidRPr="00925998" w:rsidRDefault="000A38E9" w:rsidP="00A409B6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17" w:type="dxa"/>
            <w:gridSpan w:val="10"/>
            <w:vAlign w:val="center"/>
          </w:tcPr>
          <w:p w14:paraId="01765EBE" w14:textId="7A86AB43" w:rsidR="000A38E9" w:rsidRPr="00F05D10" w:rsidRDefault="000A38E9" w:rsidP="00A409B6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05D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مجموع امتیازات بهداشت </w:t>
            </w:r>
            <w:r w:rsidR="005E797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محیط:</w:t>
            </w:r>
            <w:r w:rsidRPr="00F05D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30</w:t>
            </w:r>
          </w:p>
        </w:tc>
      </w:tr>
    </w:tbl>
    <w:p w14:paraId="413AA6F1" w14:textId="77777777" w:rsidR="00FD383A" w:rsidRDefault="00FD383A">
      <w:pPr>
        <w:rPr>
          <w:rtl/>
        </w:rPr>
      </w:pPr>
    </w:p>
    <w:p w14:paraId="02233625" w14:textId="77777777" w:rsidR="000A38E9" w:rsidRPr="00B6589F" w:rsidRDefault="000A38E9" w:rsidP="000A38E9">
      <w:pPr>
        <w:spacing w:after="0" w:line="204" w:lineRule="auto"/>
        <w:jc w:val="center"/>
        <w:rPr>
          <w:rFonts w:cs="B Titr"/>
          <w:b/>
          <w:bCs/>
          <w:rtl/>
        </w:rPr>
      </w:pPr>
      <w:r w:rsidRPr="00B6589F">
        <w:rPr>
          <w:rFonts w:cs="B Titr" w:hint="cs"/>
          <w:b/>
          <w:bCs/>
          <w:rtl/>
        </w:rPr>
        <w:t xml:space="preserve">نام و نام خانوادگی و امضاء پایش کننده:                                                     نام و نام خانوادگی و امضاء پایش شونده: </w:t>
      </w:r>
    </w:p>
    <w:p w14:paraId="1BE0E948" w14:textId="77777777" w:rsidR="000A38E9" w:rsidRDefault="000A38E9"/>
    <w:sectPr w:rsidR="000A38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8E9"/>
    <w:rsid w:val="000A38E9"/>
    <w:rsid w:val="00513188"/>
    <w:rsid w:val="005E797F"/>
    <w:rsid w:val="006157F6"/>
    <w:rsid w:val="00FD3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703DE"/>
  <w15:chartTrackingRefBased/>
  <w15:docId w15:val="{ED1018D6-FEA5-43E3-A275-61A4A55E9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8E9"/>
    <w:pPr>
      <w:bidi/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Printers</cp:lastModifiedBy>
  <cp:revision>2</cp:revision>
  <dcterms:created xsi:type="dcterms:W3CDTF">2023-05-02T06:49:00Z</dcterms:created>
  <dcterms:modified xsi:type="dcterms:W3CDTF">2026-05-06T07:16:00Z</dcterms:modified>
</cp:coreProperties>
</file>